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1BE" w:rsidRPr="007E71BE" w:rsidRDefault="007E71BE" w:rsidP="007E71BE">
      <w:pPr>
        <w:pStyle w:val="NormalWeb"/>
        <w:jc w:val="center"/>
        <w:rPr>
          <w:color w:val="548DD4" w:themeColor="text2" w:themeTint="99"/>
          <w:sz w:val="40"/>
          <w:szCs w:val="40"/>
          <w:u w:val="single"/>
        </w:rPr>
      </w:pPr>
      <w:r w:rsidRPr="007E71BE">
        <w:rPr>
          <w:rStyle w:val="Strong"/>
          <w:color w:val="548DD4" w:themeColor="text2" w:themeTint="99"/>
          <w:sz w:val="40"/>
          <w:szCs w:val="40"/>
          <w:u w:val="single"/>
        </w:rPr>
        <w:t>Percentage VIII ICSE VIB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(a) Find what percent of 144 is 36.</w:t>
      </w:r>
      <w:r>
        <w:br/>
        <w:t>(b) 80 is 32% of a certain number, find the number.</w:t>
      </w:r>
      <w:r>
        <w:br/>
        <w:t>(c) Evaluate 16% of 150 – 25% of 84 + 8% of 550.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A man spends 65% of his salary and saves ₹ 525 per month. Find his monthly salary.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In an election between two people, one secured 43% of the total votes polled and lost the election by 4900 votes. Find the total number of votes.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The number 5,000 is first decreased by 10% and then increased by 12%. Find the resulting number.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Find the percentage change in the cost of an article which first increases by 20% and then decreases by 8%.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A’s income is 10% more than B’s income. How much percent is B’s income less than A’s income?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If the price of wheat is increased by 20% today, at what percent should it be decreased tomorrow, so as to bring down the price back to the original?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A number increased by 15% becomes 539. Find the number.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A bag contains 8 red balls, 11 blue balls and 6 green balls. Find the percentage increase of blue ball in bag.</w:t>
      </w:r>
    </w:p>
    <w:p w:rsidR="007E71BE" w:rsidRDefault="007E71BE" w:rsidP="007E71BE">
      <w:pPr>
        <w:pStyle w:val="NormalWeb"/>
        <w:numPr>
          <w:ilvl w:val="0"/>
          <w:numId w:val="1"/>
        </w:numPr>
        <w:spacing w:line="360" w:lineRule="auto"/>
      </w:pPr>
      <w:r>
        <w:t>A is 25% older than B. By what percent is B younger than A?</w:t>
      </w:r>
    </w:p>
    <w:p w:rsidR="00EC1806" w:rsidRDefault="00EC1806"/>
    <w:sectPr w:rsidR="00EC180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806" w:rsidRDefault="00EC1806" w:rsidP="007E71BE">
      <w:pPr>
        <w:spacing w:after="0" w:line="240" w:lineRule="auto"/>
      </w:pPr>
      <w:r>
        <w:separator/>
      </w:r>
    </w:p>
  </w:endnote>
  <w:endnote w:type="continuationSeparator" w:id="1">
    <w:p w:rsidR="00EC1806" w:rsidRDefault="00EC1806" w:rsidP="007E7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1BE" w:rsidRDefault="007E71BE" w:rsidP="007E71B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E71BE" w:rsidRDefault="007E71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806" w:rsidRDefault="00EC1806" w:rsidP="007E71BE">
      <w:pPr>
        <w:spacing w:after="0" w:line="240" w:lineRule="auto"/>
      </w:pPr>
      <w:r>
        <w:separator/>
      </w:r>
    </w:p>
  </w:footnote>
  <w:footnote w:type="continuationSeparator" w:id="1">
    <w:p w:rsidR="00EC1806" w:rsidRDefault="00EC1806" w:rsidP="007E71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1BE" w:rsidRDefault="007E71BE" w:rsidP="007E71BE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E71BE" w:rsidRDefault="007E71B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A15AC"/>
    <w:multiLevelType w:val="multilevel"/>
    <w:tmpl w:val="255A7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71BE"/>
    <w:rsid w:val="007E71BE"/>
    <w:rsid w:val="00EC1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E7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E71BE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7E71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71BE"/>
  </w:style>
  <w:style w:type="paragraph" w:styleId="Footer">
    <w:name w:val="footer"/>
    <w:basedOn w:val="Normal"/>
    <w:link w:val="FooterChar"/>
    <w:uiPriority w:val="99"/>
    <w:semiHidden/>
    <w:unhideWhenUsed/>
    <w:rsid w:val="007E71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71BE"/>
  </w:style>
  <w:style w:type="character" w:styleId="Hyperlink">
    <w:name w:val="Hyperlink"/>
    <w:basedOn w:val="DefaultParagraphFont"/>
    <w:uiPriority w:val="99"/>
    <w:semiHidden/>
    <w:unhideWhenUsed/>
    <w:rsid w:val="007E71B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1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2025-08-11T15:34:00Z</dcterms:created>
  <dcterms:modified xsi:type="dcterms:W3CDTF">2025-08-11T15:39:00Z</dcterms:modified>
</cp:coreProperties>
</file>